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E6D" w:rsidRPr="00215D83" w:rsidRDefault="00215D83" w:rsidP="00215D8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Уважаемые родители</w:t>
      </w:r>
      <w:r w:rsidR="000B1E6D" w:rsidRPr="00215D83">
        <w:rPr>
          <w:rFonts w:ascii="Times New Roman" w:hAnsi="Times New Roman" w:cs="Times New Roman"/>
          <w:b/>
          <w:sz w:val="26"/>
          <w:szCs w:val="26"/>
        </w:rPr>
        <w:t>!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>Как свидетельствует статистика прошедшего периода текущего года, восемь из девяти погибших детей являлись пассажирами транспортных средств. Примером халатног</w:t>
      </w:r>
      <w:bookmarkStart w:id="0" w:name="_GoBack"/>
      <w:bookmarkEnd w:id="0"/>
      <w:r w:rsidRPr="00215D83">
        <w:rPr>
          <w:rFonts w:ascii="Times New Roman" w:hAnsi="Times New Roman" w:cs="Times New Roman"/>
          <w:sz w:val="26"/>
          <w:szCs w:val="26"/>
        </w:rPr>
        <w:t xml:space="preserve">о отношения взрослых к обеспечению безопасности ребенка-пассажира является ДТП, зарегистрированное на автодороге Чистополь – Нижнекамск. Водитель автомобиля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Киа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, девушка 1992 года рождения, не предоставила преимущества и совершила столкновение с автомобилем КамАЗ. В результате ДТП водитель автомобиля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Киа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скончалась на месте ДТП, два ее пассажира, в том числе двухлетний ребенок, скончались в медицинском учреждении. Ребенок перевозился без детского удерживающего устройства.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Напомню, что с 12 июля 2017 года вступили в силу поправки в Правила дорожного движения, разрешающие перевозку детей от 7 до 11 лет на заднем сиденье легкового автомобиля без применения детских удерживающих устройств.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Обращаюсь ко всем родителям-водителям, которые перевозят детей! Несмотря на изменение пункта 22.9 ПДД РФ, из соображений безопасности Госавтоинспекция настоятельно рекомендует перевозить детей в детском удерживающем устройстве даже после достижения ими 7-летнего возраста.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Приведенные примеры ещё раз свидетельствуют о том, что безопасность ребенка-пассажира находится в руках его родителей. Забота и внимание о нем не должны ослабевать ни на минуту.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83">
        <w:rPr>
          <w:rFonts w:ascii="Times New Roman" w:hAnsi="Times New Roman" w:cs="Times New Roman"/>
          <w:b/>
          <w:sz w:val="26"/>
          <w:szCs w:val="26"/>
        </w:rPr>
        <w:t>Дети-пешеходы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Не менее уязвимой категорией несовершеннолетних участников дорожного движения являются пешеходы.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Каждое третье дорожно-транспортное происшествие с участием ребенка-пешехода происходит по его неосторожности (причина – нахождение на проезжей части без сопровождения взрослых, отсутствие навыков безопасного поведения).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Ребенок, не достигший десятилетнего возраста и находящийся на дороге один – это чрезвычайное происшествие. Ребенок на дороге может быть в безопасности только в сопровождении взрослого, причем такого, который сам соблюдает Правила дорожного движения и постоянно контролирует ребенка.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До того, как дети начинают самостоятельно двигаться по улице, они в течение нескольких лет находятся в сопровождении родителей: вначале на руках и в детской коляске, затем, держась за руку, рядом с родителями. Времени вполне достаточно, чтобы на личном примере, обращая внимание на все свои действия, сформировать необходимые навыки.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Обращаю внимание взрослых на тот факт, что согласно научным исследованиям у детей до 10 лет значительно сужен обзор, он не такой, как у взрослого человека. Детям надо в два раза больше времени, чтобы получить информацию, которую взрослые люди получают при одном взгляде. Поэтому при переходе дороги им нужно в два раза больше времени, чтобы правильно оценить обстановку. И, конечно, одежда ребенка не должна ограничивать угол обзора. Капюшоны, шапки, надвинутые на глаза, неуместны при переходе дороги. Все это касается и взрослых.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Уважаемые родители! Прошу вас ещё раз изучить с ребёнком маршрут из дома до школы и обратно. Пройдите этот путь вместе несколько раз, объясните ему, как правильно и безопасно перейти дорогу, как вести себя во дворе, обратите его внимание на опасные участки дороги, строгое соблюдение требований сигналов светофора.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Обязательно напомните, что, переходя проезжую часть, никогда нельзя отвлекаться на разговоры по мобильному телефону, написание сообщений, </w:t>
      </w:r>
      <w:r w:rsidRPr="00215D83">
        <w:rPr>
          <w:rFonts w:ascii="Times New Roman" w:hAnsi="Times New Roman" w:cs="Times New Roman"/>
          <w:sz w:val="26"/>
          <w:szCs w:val="26"/>
        </w:rPr>
        <w:lastRenderedPageBreak/>
        <w:t xml:space="preserve">общение с друзьями и попутчиками. И конечно, переходить дорогу следует только по пешеходному переходу, убедившись в собственной безопасности.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Расскажите ему о пользе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световозвращающих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элементов и позаботьтесь о том, чтобы этот полезный аксессуар всегда был у ребёнка с собой.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Как показывают научные исследования, при движении автомобиля с включенным ближним светом фар, расстояние, на котором можно заметить пешехода в темноте, равно максимум 50 метрам, </w:t>
      </w:r>
      <w:proofErr w:type="gramStart"/>
      <w:r w:rsidRPr="00215D83">
        <w:rPr>
          <w:rFonts w:ascii="Times New Roman" w:hAnsi="Times New Roman" w:cs="Times New Roman"/>
          <w:sz w:val="26"/>
          <w:szCs w:val="26"/>
        </w:rPr>
        <w:t>при</w:t>
      </w:r>
      <w:proofErr w:type="gramEnd"/>
      <w:r w:rsidRPr="00215D83">
        <w:rPr>
          <w:rFonts w:ascii="Times New Roman" w:hAnsi="Times New Roman" w:cs="Times New Roman"/>
          <w:sz w:val="26"/>
          <w:szCs w:val="26"/>
        </w:rPr>
        <w:t xml:space="preserve"> дальнем – 100 метрам. Если в одежде пешехода присутствует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световозвращающий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элемент, то это расстояние увеличивается при ближнем свете фар до 200 метров, при включенном дальнем свете фар – до 350 метров.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Использование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световозвращающих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элементов значительно снижает риск наезда на пешехода, но помните, что наличие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световозвращающих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элементов не дает преимущество в движении. При переходе дороги пешеход должен убедиться в собственной безопасности и осуществить переход, соблюдая Правила дорожного движения. </w:t>
      </w:r>
    </w:p>
    <w:p w:rsidR="000B1E6D" w:rsidRPr="00215D83" w:rsidRDefault="00215D83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>В</w:t>
      </w:r>
      <w:r w:rsidR="000B1E6D" w:rsidRPr="00215D83">
        <w:rPr>
          <w:rFonts w:ascii="Times New Roman" w:hAnsi="Times New Roman" w:cs="Times New Roman"/>
          <w:sz w:val="26"/>
          <w:szCs w:val="26"/>
        </w:rPr>
        <w:t xml:space="preserve"> портале</w:t>
      </w:r>
      <w:r w:rsidRPr="00215D83">
        <w:rPr>
          <w:rFonts w:ascii="Times New Roman" w:hAnsi="Times New Roman" w:cs="Times New Roman"/>
          <w:sz w:val="26"/>
          <w:szCs w:val="26"/>
        </w:rPr>
        <w:t xml:space="preserve"> «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Сакла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>» (</w:t>
      </w:r>
      <w:hyperlink r:id="rId6" w:history="1">
        <w:r w:rsidRPr="00215D83">
          <w:rPr>
            <w:rStyle w:val="a3"/>
            <w:rFonts w:ascii="Times New Roman" w:hAnsi="Times New Roman" w:cs="Times New Roman"/>
            <w:sz w:val="26"/>
            <w:szCs w:val="26"/>
          </w:rPr>
          <w:t>http://sakla.ru</w:t>
        </w:r>
      </w:hyperlink>
      <w:r w:rsidRPr="00215D83">
        <w:rPr>
          <w:rFonts w:ascii="Times New Roman" w:hAnsi="Times New Roman" w:cs="Times New Roman"/>
          <w:sz w:val="26"/>
          <w:szCs w:val="26"/>
        </w:rPr>
        <w:t xml:space="preserve">) </w:t>
      </w:r>
      <w:r w:rsidR="000B1E6D" w:rsidRPr="00215D83">
        <w:rPr>
          <w:rFonts w:ascii="Times New Roman" w:hAnsi="Times New Roman" w:cs="Times New Roman"/>
          <w:sz w:val="26"/>
          <w:szCs w:val="26"/>
        </w:rPr>
        <w:t xml:space="preserve">дети могут изучать ПДД через игры, мультфильмы или </w:t>
      </w:r>
      <w:proofErr w:type="spellStart"/>
      <w:r w:rsidR="000B1E6D" w:rsidRPr="00215D83">
        <w:rPr>
          <w:rFonts w:ascii="Times New Roman" w:hAnsi="Times New Roman" w:cs="Times New Roman"/>
          <w:sz w:val="26"/>
          <w:szCs w:val="26"/>
        </w:rPr>
        <w:t>видеомодули</w:t>
      </w:r>
      <w:proofErr w:type="spellEnd"/>
      <w:r w:rsidR="000B1E6D" w:rsidRPr="00215D8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>В разделах портала «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Сакла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» размещены информационно-пропагандистские материалы на татарском и русском языках, в которых подробно разъясняется, что такое подземный и надземный пешеходный переход, правила пользования велосипедом и необходимой экипировкой, необходимость использования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световозвращающих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элементов в темное время суток на дорогах и проезжей части.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Также огромную помощь в воспитании законопослушных участников дорожного движения оказывает интернет-портал www.dddgazeta.ru. Газета «Добрая Дорога Детства» – Всероссийское печатное издание, освещающее мероприятия по пропаганде безопасности дорожного движения и профилактике детского дорожно-транспортного травматизма.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5D83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0B1E6D" w:rsidRPr="00215D83" w:rsidRDefault="00215D83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>Уважаемые родители</w:t>
      </w:r>
      <w:r w:rsidR="000B1E6D" w:rsidRPr="00215D83">
        <w:rPr>
          <w:rFonts w:ascii="Times New Roman" w:hAnsi="Times New Roman" w:cs="Times New Roman"/>
          <w:sz w:val="26"/>
          <w:szCs w:val="26"/>
        </w:rPr>
        <w:t xml:space="preserve">! Я обращаюсь к вам с убедительной просьбой – не экономить время и силы на ежедневном напутствии своих детей (учеников) быть внимательными и острожными, провожая их на улицу.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Скоро у детей начнутся каникулы. В это время, как правило, возрастает количество ДТП с участием детей.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Для предотвращения ДТП с детьми в преддверии и во время школьных каникул сотрудники ГИБДД, ПДН и УУП проводят рейды по выявлению юных нарушителей ПДД, в ходе которых на детей составляют карточки «Стоп – твоя жизнь в опасности!». По каждому факту нарушения направляется сообщение в Комиссию по делам несовершеннолетних и защите их прав. Напомню, что Комиссия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предусмотривает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такую меру, как постановка ребенка (подростка) на профилактический учет. Также информация направляется в Администрацию образовательной организации, которая в свою очередь проводит профилактическую работу с учащимся и его родителями, о результатах сообщает в Госавтоинспекцию.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Стереотипы поведения формируются в семье. Привлекая к ответственности родителей за нарушения ПДД РФ, допущенные их детьми, мы непосредственно влияем на поведение детей на дороге.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Лучшее наглядное пособие по запоминанию детьми любых навыков и правил поведения – это личный пример взрослых.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***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Чтобы обезопасить свой маршрут необходимо: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lastRenderedPageBreak/>
        <w:t xml:space="preserve">1. Двигаться только по тротуарам, придерживаясь правой стороны.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2. При отсутствии тротуаров, пешеходных дорожек или обочин ходить нужно по краю проезжей части навстречу движению, чтобы видеть транспорт и вовремя отойти в сторону.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3. Переходить дорогу только шагом по пешеходным переходам, обозначенным линиями дорожной разметки или дорожными знаками «Пешеходный переход», а на перекрестках с необозначенными переходами – по линиям тротуаров.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4. На нерегулируемых пешеходных переходах, прежде чем сойти с тротуара на проезжую часть, необходимо осмотреться и убедиться в том, что дорога свободна для перехода. Желательно перейти проезжую часть в один прием.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5. В местах, где движение регулируется, переходить дорогу следует только на зелёный сигнал светофора, убедившись, что все транспортные средства остановились. Пешеходы, не успевшие закончить переход, должны ожидать разрешающего сигнала на середине дороги.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6. В местах, где переходы не обозначены и движение не регулируется, пешеходы должны во всех случаях пропускать приближающийся транспорт.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7. Запрещается устраивать игры вблизи дороги, для этого имеются специальные детские площадки во дворах домов.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Далее хочу рассказать, из-за чего </w:t>
      </w:r>
      <w:r w:rsidR="00215D83">
        <w:rPr>
          <w:rFonts w:ascii="Times New Roman" w:hAnsi="Times New Roman" w:cs="Times New Roman"/>
          <w:sz w:val="26"/>
          <w:szCs w:val="26"/>
        </w:rPr>
        <w:t>дети</w:t>
      </w:r>
      <w:r w:rsidRPr="00215D83">
        <w:rPr>
          <w:rFonts w:ascii="Times New Roman" w:hAnsi="Times New Roman" w:cs="Times New Roman"/>
          <w:sz w:val="26"/>
          <w:szCs w:val="26"/>
        </w:rPr>
        <w:t xml:space="preserve"> попадают в ДТП: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- начинают переходить дорогу, не остановившись и не осмотревшись;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- играют вблизи дороги, неожиданно выбегают на проезжую часть;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- в сумерках не замечают автомобиль темного цвета;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- не замечают подаваемых водителем сигналов поворота;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- не подчиняются сигналам светофора;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15D83">
        <w:rPr>
          <w:rFonts w:ascii="Times New Roman" w:hAnsi="Times New Roman" w:cs="Times New Roman"/>
          <w:sz w:val="26"/>
          <w:szCs w:val="26"/>
        </w:rPr>
        <w:t xml:space="preserve">- не используют </w:t>
      </w:r>
      <w:proofErr w:type="spellStart"/>
      <w:r w:rsidRPr="00215D83">
        <w:rPr>
          <w:rFonts w:ascii="Times New Roman" w:hAnsi="Times New Roman" w:cs="Times New Roman"/>
          <w:sz w:val="26"/>
          <w:szCs w:val="26"/>
        </w:rPr>
        <w:t>световозвращающие</w:t>
      </w:r>
      <w:proofErr w:type="spellEnd"/>
      <w:r w:rsidRPr="00215D83">
        <w:rPr>
          <w:rFonts w:ascii="Times New Roman" w:hAnsi="Times New Roman" w:cs="Times New Roman"/>
          <w:sz w:val="26"/>
          <w:szCs w:val="26"/>
        </w:rPr>
        <w:t xml:space="preserve"> элементы. </w:t>
      </w:r>
    </w:p>
    <w:p w:rsidR="000B1E6D" w:rsidRPr="00215D83" w:rsidRDefault="000B1E6D" w:rsidP="00215D8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0B1E6D" w:rsidRPr="00215D83" w:rsidSect="00215D8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3AD38F"/>
    <w:multiLevelType w:val="hybridMultilevel"/>
    <w:tmpl w:val="DDAA0BC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343"/>
    <w:rsid w:val="000B1E6D"/>
    <w:rsid w:val="00215D83"/>
    <w:rsid w:val="0021678C"/>
    <w:rsid w:val="0043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1E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15D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1E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15D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kla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1177</Words>
  <Characters>6713</Characters>
  <Application>Microsoft Office Word</Application>
  <DocSecurity>0</DocSecurity>
  <Lines>55</Lines>
  <Paragraphs>15</Paragraphs>
  <ScaleCrop>false</ScaleCrop>
  <Company/>
  <LinksUpToDate>false</LinksUpToDate>
  <CharactersWithSpaces>7875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учитель-Жаркова</dc:creator>
  <cp:keywords/>
  <dc:description/>
  <cp:lastModifiedBy>Фазил</cp:lastModifiedBy>
  <cp:revision>3</cp:revision>
  <dcterms:created xsi:type="dcterms:W3CDTF">2021-12-30T06:01:00Z</dcterms:created>
  <dcterms:modified xsi:type="dcterms:W3CDTF">2021-12-31T14:19:00Z</dcterms:modified>
</cp:coreProperties>
</file>